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acting upon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Bending Forces    </w:t>
      </w:r>
      <w:r>
        <w:t xml:space="preserve">   Compression    </w:t>
      </w:r>
      <w:r>
        <w:t xml:space="preserve">   Dead Load    </w:t>
      </w:r>
      <w:r>
        <w:t xml:space="preserve">   Deformation    </w:t>
      </w:r>
      <w:r>
        <w:t xml:space="preserve">   Dynamic    </w:t>
      </w:r>
      <w:r>
        <w:t xml:space="preserve">   Earthquake    </w:t>
      </w:r>
      <w:r>
        <w:t xml:space="preserve">   External Force    </w:t>
      </w:r>
      <w:r>
        <w:t xml:space="preserve">   Force    </w:t>
      </w:r>
      <w:r>
        <w:t xml:space="preserve">   Foundation    </w:t>
      </w:r>
      <w:r>
        <w:t xml:space="preserve">   Fujita Scale    </w:t>
      </w:r>
      <w:r>
        <w:t xml:space="preserve">   Gravity    </w:t>
      </w:r>
      <w:r>
        <w:t xml:space="preserve">   Internal Force    </w:t>
      </w:r>
      <w:r>
        <w:t xml:space="preserve">   Live Load    </w:t>
      </w:r>
      <w:r>
        <w:t xml:space="preserve">   Load    </w:t>
      </w:r>
      <w:r>
        <w:t xml:space="preserve">   Natural Occurence    </w:t>
      </w:r>
      <w:r>
        <w:t xml:space="preserve">   Permafrost    </w:t>
      </w:r>
      <w:r>
        <w:t xml:space="preserve">   Richter Scale    </w:t>
      </w:r>
      <w:r>
        <w:t xml:space="preserve">   Shear    </w:t>
      </w:r>
      <w:r>
        <w:t xml:space="preserve">   Structure    </w:t>
      </w:r>
      <w:r>
        <w:t xml:space="preserve">   Tension    </w:t>
      </w:r>
      <w:r>
        <w:t xml:space="preserve">   Tornado    </w:t>
      </w:r>
      <w:r>
        <w:t xml:space="preserve">   Torsion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acting upon structures</dc:title>
  <dcterms:created xsi:type="dcterms:W3CDTF">2021-10-11T07:22:11Z</dcterms:created>
  <dcterms:modified xsi:type="dcterms:W3CDTF">2021-10-11T07:22:11Z</dcterms:modified>
</cp:coreProperties>
</file>