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Foreign Exchange and International Financial Markets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rise in prices due to the decline of currency's value. Inflation causes a decline in the value of a currency as measured by purchasing power parity (PPP).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exchange rate that the government pegs its currency's value relative to another currency, a group of currencies, or another measure of value, such as gold. Fixed exchange rates tend to help keep inflation in check but tend to hide a currency's true market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Currency trades that give the owner of the option the right, but not the obligation, to buy or sell a particular currency at a prearranged exchange rate on a specified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currency trade that happens immediately, at the current exchange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Techniques aimed at minimizing the business risks arising from FX fluctuations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exchange rate that is allowed to vary. With a floating exchange rate, the value of the currency is determined by buying and selling the currency in the FX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trading market in the world, where currency trading takes place. It is also called the FX, forex, or currency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currency trade in which one party agrees to sell, and the other party agrees to buy, a particular currency at an agreed exchange rate on a specific date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emotions and beliefs of traders on the FX market that influence exchange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currency with a value that is high and that tends to 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currency's value increases in terms of another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currency with a value that is low and that tends to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currency's value decreases in terms of another currency </w:t>
            </w:r>
          </w:p>
        </w:tc>
      </w:tr>
    </w:tbl>
    <w:p>
      <w:pPr>
        <w:pStyle w:val="WordBankLarge"/>
      </w:pPr>
      <w:r>
        <w:t xml:space="preserve">   appreciation     </w:t>
      </w:r>
      <w:r>
        <w:t xml:space="preserve">   currency     </w:t>
      </w:r>
      <w:r>
        <w:t xml:space="preserve">   depreciation     </w:t>
      </w:r>
      <w:r>
        <w:t xml:space="preserve">   fixed exchange rate     </w:t>
      </w:r>
      <w:r>
        <w:t xml:space="preserve">   Floating exchange rate     </w:t>
      </w:r>
      <w:r>
        <w:t xml:space="preserve">   Foreign exchange market    </w:t>
      </w:r>
      <w:r>
        <w:t xml:space="preserve">   Forward transaction     </w:t>
      </w:r>
      <w:r>
        <w:t xml:space="preserve">   hedging    </w:t>
      </w:r>
      <w:r>
        <w:t xml:space="preserve">   inflation     </w:t>
      </w:r>
      <w:r>
        <w:t xml:space="preserve">   market psychology     </w:t>
      </w:r>
      <w:r>
        <w:t xml:space="preserve">   options     </w:t>
      </w:r>
      <w:r>
        <w:t xml:space="preserve">   spot transaction     </w:t>
      </w:r>
      <w:r>
        <w:t xml:space="preserve">   strong currency     </w:t>
      </w:r>
      <w:r>
        <w:t xml:space="preserve">   weak currency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Exchange and International Financial Markets </dc:title>
  <dcterms:created xsi:type="dcterms:W3CDTF">2021-10-11T07:23:56Z</dcterms:created>
  <dcterms:modified xsi:type="dcterms:W3CDTF">2021-10-11T07:23:56Z</dcterms:modified>
</cp:coreProperties>
</file>