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Foreign Policy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officials who represent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agreement or settle a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head of the State Department, responsible for foreign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countries torn by conflict create conditions for lasting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government policy that concerns affairs                  				“at Home” – such as setting tax rates orregulating factory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official representative of one country sent to another to reside in that country. They are placed in charge of an EMBASSY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relationship between independent countries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seeking to promote human welfare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penalties applied by countries to a specific country – Boycott goods, high tariffs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government policy that concerns foreign countries and events taking place outside of the US: ex. Alliance with Foreign country,fighting a war overseas, entering into a trade agreement with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armed conflict between different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ratified agreement between countries</w:t>
            </w:r>
          </w:p>
        </w:tc>
      </w:tr>
    </w:tbl>
    <w:p>
      <w:pPr>
        <w:pStyle w:val="WordBankLarge"/>
      </w:pPr>
      <w:r>
        <w:t xml:space="preserve">   Domestic Policy    </w:t>
      </w:r>
      <w:r>
        <w:t xml:space="preserve">   Foreign Policy    </w:t>
      </w:r>
      <w:r>
        <w:t xml:space="preserve">   International Relations    </w:t>
      </w:r>
      <w:r>
        <w:t xml:space="preserve">   Diplomats    </w:t>
      </w:r>
      <w:r>
        <w:t xml:space="preserve">   Ambassador    </w:t>
      </w:r>
      <w:r>
        <w:t xml:space="preserve">   Economic Sanctions    </w:t>
      </w:r>
      <w:r>
        <w:t xml:space="preserve">   compromise    </w:t>
      </w:r>
      <w:r>
        <w:t xml:space="preserve">   humanitarian    </w:t>
      </w:r>
      <w:r>
        <w:t xml:space="preserve">   war    </w:t>
      </w:r>
      <w:r>
        <w:t xml:space="preserve">   peacekeeping operations    </w:t>
      </w:r>
      <w:r>
        <w:t xml:space="preserve">   Secretary of state    </w:t>
      </w:r>
      <w:r>
        <w:t xml:space="preserve">   treaty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Policy</dc:title>
  <dcterms:created xsi:type="dcterms:W3CDTF">2021-10-11T07:23:02Z</dcterms:created>
  <dcterms:modified xsi:type="dcterms:W3CDTF">2021-10-11T07:23:02Z</dcterms:modified>
</cp:coreProperties>
</file>