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Toxicologist    </w:t>
      </w:r>
      <w:r>
        <w:t xml:space="preserve">   Microbiologist    </w:t>
      </w:r>
      <w:r>
        <w:t xml:space="preserve">   Biotechnologist.    </w:t>
      </w:r>
      <w:r>
        <w:t xml:space="preserve">   Biomedical scientist    </w:t>
      </w:r>
      <w:r>
        <w:t xml:space="preserve">   Analytical Chemist    </w:t>
      </w:r>
      <w:r>
        <w:t xml:space="preserve">   chemical engineer    </w:t>
      </w:r>
      <w:r>
        <w:t xml:space="preserve">   Robert Langer    </w:t>
      </w:r>
      <w:r>
        <w:t xml:space="preserve">   American inventor    </w:t>
      </w:r>
      <w:r>
        <w:t xml:space="preserve">   Otto Schmitt    </w:t>
      </w:r>
      <w:r>
        <w:t xml:space="preserve">   Engineer    </w:t>
      </w:r>
      <w:r>
        <w:t xml:space="preserve">   Nicholas Peppas    </w:t>
      </w:r>
      <w:r>
        <w:t xml:space="preserve">   Electrical engineer    </w:t>
      </w:r>
      <w:r>
        <w:t xml:space="preserve">   Leslie Geddes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2021-10-11T07:23:05Z</dcterms:created>
  <dcterms:modified xsi:type="dcterms:W3CDTF">2021-10-11T07:23:05Z</dcterms:modified>
</cp:coreProperties>
</file>