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climate     </w:t>
      </w:r>
      <w:r>
        <w:t xml:space="preserve">   habitat     </w:t>
      </w:r>
      <w:r>
        <w:t xml:space="preserve">   nonliving     </w:t>
      </w:r>
      <w:r>
        <w:t xml:space="preserve">   weather     </w:t>
      </w:r>
      <w:r>
        <w:t xml:space="preserve">   trees     </w:t>
      </w:r>
      <w:r>
        <w:t xml:space="preserve">   rainforest    </w:t>
      </w:r>
      <w:r>
        <w:t xml:space="preserve">   deciduous    </w:t>
      </w:r>
      <w:r>
        <w:t xml:space="preserve">   confier    </w:t>
      </w:r>
      <w:r>
        <w:t xml:space="preserve">   abiotic     </w:t>
      </w:r>
      <w:r>
        <w:t xml:space="preserve">   temperature    </w:t>
      </w:r>
      <w:r>
        <w:t xml:space="preserve">   temperate 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Forests </dc:title>
  <dcterms:created xsi:type="dcterms:W3CDTF">2021-10-11T07:23:22Z</dcterms:created>
  <dcterms:modified xsi:type="dcterms:W3CDTF">2021-10-11T07:23:22Z</dcterms:modified>
</cp:coreProperties>
</file>