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body    </w:t>
      </w:r>
      <w:r>
        <w:t xml:space="preserve">   bubbles    </w:t>
      </w:r>
      <w:r>
        <w:t xml:space="preserve">   conditioner    </w:t>
      </w:r>
      <w:r>
        <w:t xml:space="preserve">   dryer    </w:t>
      </w:r>
      <w:r>
        <w:t xml:space="preserve">   hair    </w:t>
      </w:r>
      <w:r>
        <w:t xml:space="preserve">   lather    </w:t>
      </w:r>
      <w:r>
        <w:t xml:space="preserve">   paper    </w:t>
      </w:r>
      <w:r>
        <w:t xml:space="preserve">   powder    </w:t>
      </w:r>
      <w:r>
        <w:t xml:space="preserve">   razor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soap    </w:t>
      </w:r>
      <w:r>
        <w:t xml:space="preserve">   tissues    </w:t>
      </w:r>
      <w:r>
        <w:t xml:space="preserve">   toilet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2021-10-11T07:24:47Z</dcterms:created>
  <dcterms:modified xsi:type="dcterms:W3CDTF">2021-10-11T07:24:47Z</dcterms:modified>
</cp:coreProperties>
</file>