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Forging the National Economy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Federal government bureau that review patent applications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Nativist political party that emerged in response to an influx of immigrants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 women employed in the growing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Permits investor to risk no more than his own share of the corporation's stock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Spoilation of western natural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Ruled that labor unions were not illegal conspiracies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Shift toward mass production and mechanization that included the creation of the modern 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Gave married women greater authority to shape home life but limited opportunities outside that 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Irish semisecret society that served as a benevolent organization for oppressed irish immigrants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principle marketplace of the Northwest fur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Series of nineteenth century transportation innovations that linked local and regional markets, creating a national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Transformation from a seperate, subsistence economy to a national commerical and industrial network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York State canal that linked Lake Erie to the Hudson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 Whitney's invention that sped up the process of harvesting cotton</w:t>
            </w:r>
          </w:p>
        </w:tc>
      </w:tr>
    </w:tbl>
    <w:p>
      <w:pPr>
        <w:pStyle w:val="WordBankLarge"/>
      </w:pPr>
      <w:r>
        <w:t xml:space="preserve">   Ecological Imperialism    </w:t>
      </w:r>
      <w:r>
        <w:t xml:space="preserve">   Rendezvous    </w:t>
      </w:r>
      <w:r>
        <w:t xml:space="preserve">   Ancient Order of Hibernians     </w:t>
      </w:r>
      <w:r>
        <w:t xml:space="preserve">   Know Nothing Party    </w:t>
      </w:r>
      <w:r>
        <w:t xml:space="preserve">   Industrial Revolution     </w:t>
      </w:r>
      <w:r>
        <w:t xml:space="preserve">   Cotton Gin     </w:t>
      </w:r>
      <w:r>
        <w:t xml:space="preserve">   Patent Office     </w:t>
      </w:r>
      <w:r>
        <w:t xml:space="preserve">   Limited Liability     </w:t>
      </w:r>
      <w:r>
        <w:t xml:space="preserve">   Commonwealth v Hunt     </w:t>
      </w:r>
      <w:r>
        <w:t xml:space="preserve">   Factory Girls    </w:t>
      </w:r>
      <w:r>
        <w:t xml:space="preserve">   Cult of Domesticity     </w:t>
      </w:r>
      <w:r>
        <w:t xml:space="preserve">   Erie Canal    </w:t>
      </w:r>
      <w:r>
        <w:t xml:space="preserve">   Transportation Revolution     </w:t>
      </w:r>
      <w:r>
        <w:t xml:space="preserve">   Market Revolution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Forging the National Economy </dc:title>
  <dcterms:created xsi:type="dcterms:W3CDTF">2021-10-11T07:24:59Z</dcterms:created>
  <dcterms:modified xsi:type="dcterms:W3CDTF">2021-10-11T07:24:59Z</dcterms:modified>
</cp:coreProperties>
</file>