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Conditioner    </w:t>
      </w:r>
      <w:r>
        <w:t xml:space="preserve">   Ducky    </w:t>
      </w:r>
      <w:r>
        <w:t xml:space="preserve">   Razor    </w:t>
      </w:r>
      <w:r>
        <w:t xml:space="preserve">   Shampoo    </w:t>
      </w:r>
      <w:r>
        <w:t xml:space="preserve">   Shower    </w:t>
      </w:r>
      <w:r>
        <w:t xml:space="preserve">   Sink    </w:t>
      </w:r>
      <w:r>
        <w:t xml:space="preserve">   Soap    </w:t>
      </w:r>
      <w:r>
        <w:t xml:space="preserve">   Toilet    </w:t>
      </w:r>
      <w:r>
        <w:t xml:space="preserve">   Toothbrush    </w:t>
      </w:r>
      <w:r>
        <w:t xml:space="preserve">   Towel    </w:t>
      </w:r>
      <w:r>
        <w:t xml:space="preserve">   Tub    </w:t>
      </w:r>
      <w:r>
        <w:t xml:space="preserve">   Washcloth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2021-10-11T07:24:47Z</dcterms:created>
  <dcterms:modified xsi:type="dcterms:W3CDTF">2021-10-11T07:24:47Z</dcterms:modified>
</cp:coreProperties>
</file>