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Business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franchisee    </w:t>
      </w:r>
      <w:r>
        <w:t xml:space="preserve">   franchisor    </w:t>
      </w:r>
      <w:r>
        <w:t xml:space="preserve">   franchise    </w:t>
      </w:r>
      <w:r>
        <w:t xml:space="preserve">   double taxation    </w:t>
      </w:r>
      <w:r>
        <w:t xml:space="preserve">   interest    </w:t>
      </w:r>
      <w:r>
        <w:t xml:space="preserve">   principal    </w:t>
      </w:r>
      <w:r>
        <w:t xml:space="preserve">   bond    </w:t>
      </w:r>
      <w:r>
        <w:t xml:space="preserve">   preferred stock    </w:t>
      </w:r>
      <w:r>
        <w:t xml:space="preserve">   common stock    </w:t>
      </w:r>
      <w:r>
        <w:t xml:space="preserve">   dividend    </w:t>
      </w:r>
      <w:r>
        <w:t xml:space="preserve">   stockholders    </w:t>
      </w:r>
      <w:r>
        <w:t xml:space="preserve">   stock    </w:t>
      </w:r>
      <w:r>
        <w:t xml:space="preserve">   charter    </w:t>
      </w:r>
      <w:r>
        <w:t xml:space="preserve">   corporation    </w:t>
      </w:r>
      <w:r>
        <w:t xml:space="preserve">   limited partnership    </w:t>
      </w:r>
      <w:r>
        <w:t xml:space="preserve">   general partnership    </w:t>
      </w:r>
      <w:r>
        <w:t xml:space="preserve">   partneship    </w:t>
      </w:r>
      <w:r>
        <w:t xml:space="preserve">   limited life    </w:t>
      </w:r>
      <w:r>
        <w:t xml:space="preserve">   inventory    </w:t>
      </w:r>
      <w:r>
        <w:t xml:space="preserve">   sole proprietorship    </w:t>
      </w:r>
      <w:r>
        <w:t xml:space="preserve">   unlimited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Business Organization</dc:title>
  <dcterms:created xsi:type="dcterms:W3CDTF">2021-10-11T07:24:36Z</dcterms:created>
  <dcterms:modified xsi:type="dcterms:W3CDTF">2021-10-11T07:24:36Z</dcterms:modified>
</cp:coreProperties>
</file>