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Radiant Energy    </w:t>
      </w:r>
      <w:r>
        <w:t xml:space="preserve">   Sound Energy    </w:t>
      </w:r>
      <w:r>
        <w:t xml:space="preserve">   Wave    </w:t>
      </w:r>
      <w:r>
        <w:t xml:space="preserve">   Thermal Energy    </w:t>
      </w:r>
      <w:r>
        <w:t xml:space="preserve">   Mechanical Energy    </w:t>
      </w:r>
      <w:r>
        <w:t xml:space="preserve">   Kinetic Energy    </w:t>
      </w:r>
      <w:r>
        <w:t xml:space="preserve">   Electric Energy    </w:t>
      </w:r>
      <w:r>
        <w:t xml:space="preserve">   Nuclear Energy    </w:t>
      </w:r>
      <w:r>
        <w:t xml:space="preserve">   Chemical Energy    </w:t>
      </w:r>
      <w:r>
        <w:t xml:space="preserve">   Potential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2021-10-11T07:25:15Z</dcterms:created>
  <dcterms:modified xsi:type="dcterms:W3CDTF">2021-10-11T07:25:15Z</dcterms:modified>
</cp:coreProperties>
</file>