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sedimentary    </w:t>
      </w:r>
      <w:r>
        <w:t xml:space="preserve">   brachiopods    </w:t>
      </w:r>
      <w:r>
        <w:t xml:space="preserve">   ammonites    </w:t>
      </w:r>
      <w:r>
        <w:t xml:space="preserve">   amber    </w:t>
      </w:r>
      <w:r>
        <w:t xml:space="preserve">   body    </w:t>
      </w:r>
      <w:r>
        <w:t xml:space="preserve">   paleontologists    </w:t>
      </w:r>
      <w:r>
        <w:t xml:space="preserve">   mold    </w:t>
      </w:r>
      <w:r>
        <w:t xml:space="preserve">   trace    </w:t>
      </w:r>
      <w:r>
        <w:t xml:space="preserve">   cast    </w:t>
      </w:r>
      <w:r>
        <w:t xml:space="preserve">   fossils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</dc:title>
  <dcterms:created xsi:type="dcterms:W3CDTF">2021-10-11T07:27:34Z</dcterms:created>
  <dcterms:modified xsi:type="dcterms:W3CDTF">2021-10-11T07:27:34Z</dcterms:modified>
</cp:coreProperties>
</file>