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evangelist    </w:t>
      </w:r>
      <w:r>
        <w:t xml:space="preserve">   faith    </w:t>
      </w:r>
      <w:r>
        <w:t xml:space="preserve">   gospel    </w:t>
      </w:r>
      <w:r>
        <w:t xml:space="preserve">   martyr    </w:t>
      </w:r>
      <w:r>
        <w:t xml:space="preserve">   mission    </w:t>
      </w:r>
      <w:r>
        <w:t xml:space="preserve">   papist    </w:t>
      </w:r>
      <w:r>
        <w:t xml:space="preserve">   parish    </w:t>
      </w:r>
      <w:r>
        <w:t xml:space="preserve">   persecution    </w:t>
      </w:r>
      <w:r>
        <w:t xml:space="preserve">   protestant    </w:t>
      </w:r>
      <w:r>
        <w:t xml:space="preserve">   Romancatholic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Christianity</dc:title>
  <dcterms:created xsi:type="dcterms:W3CDTF">2021-10-11T07:26:54Z</dcterms:created>
  <dcterms:modified xsi:type="dcterms:W3CDTF">2021-10-11T07:26:54Z</dcterms:modified>
</cp:coreProperties>
</file>