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Fowleri and Ebola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diseases    </w:t>
      </w:r>
      <w:r>
        <w:t xml:space="preserve">   ebola    </w:t>
      </w:r>
      <w:r>
        <w:t xml:space="preserve">   fatal    </w:t>
      </w:r>
      <w:r>
        <w:t xml:space="preserve">   Fowleri    </w:t>
      </w:r>
      <w:r>
        <w:t xml:space="preserve">   headache    </w:t>
      </w:r>
      <w:r>
        <w:t xml:space="preserve">   immune system    </w:t>
      </w:r>
      <w:r>
        <w:t xml:space="preserve">   miltefosine    </w:t>
      </w:r>
      <w:r>
        <w:t xml:space="preserve">   organs    </w:t>
      </w:r>
      <w:r>
        <w:t xml:space="preserve">   Treatment    </w:t>
      </w:r>
      <w:r>
        <w:t xml:space="preserve">   virus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Fowleri and Ebola </dc:title>
  <dcterms:created xsi:type="dcterms:W3CDTF">2021-10-11T07:27:18Z</dcterms:created>
  <dcterms:modified xsi:type="dcterms:W3CDTF">2021-10-11T07:27:18Z</dcterms:modified>
</cp:coreProperties>
</file>