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fraction    </w:t>
      </w:r>
      <w:r>
        <w:t xml:space="preserve">   one hundred    </w:t>
      </w:r>
      <w:r>
        <w:t xml:space="preserve">   half    </w:t>
      </w:r>
      <w:r>
        <w:t xml:space="preserve">   decimal    </w:t>
      </w:r>
      <w:r>
        <w:t xml:space="preserve">   tenth    </w:t>
      </w:r>
      <w:r>
        <w:t xml:space="preserve">   equal    </w:t>
      </w:r>
      <w:r>
        <w:t xml:space="preserve">   percentage    </w:t>
      </w:r>
      <w:r>
        <w:t xml:space="preserve">   third    </w:t>
      </w:r>
      <w:r>
        <w:t xml:space="preserve">   zero    </w:t>
      </w:r>
      <w:r>
        <w:t xml:space="preserve">   divide    </w:t>
      </w:r>
      <w:r>
        <w:t xml:space="preserve">   quarter    </w:t>
      </w:r>
      <w:r>
        <w:t xml:space="preserve">   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Wordsearch 1</dc:title>
  <dcterms:created xsi:type="dcterms:W3CDTF">2021-10-11T07:29:20Z</dcterms:created>
  <dcterms:modified xsi:type="dcterms:W3CDTF">2021-10-11T07:29:20Z</dcterms:modified>
</cp:coreProperties>
</file>