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Cochon D'Inde    </w:t>
      </w:r>
      <w:r>
        <w:t xml:space="preserve">   Prefere    </w:t>
      </w:r>
      <w:r>
        <w:t xml:space="preserve">   Enorme    </w:t>
      </w:r>
      <w:r>
        <w:t xml:space="preserve">   Mechante    </w:t>
      </w:r>
      <w:r>
        <w:t xml:space="preserve">   Mignon    </w:t>
      </w:r>
      <w:r>
        <w:t xml:space="preserve">   Petite    </w:t>
      </w:r>
      <w:r>
        <w:t xml:space="preserve">   Gros    </w:t>
      </w:r>
      <w:r>
        <w:t xml:space="preserve">   Verte    </w:t>
      </w:r>
      <w:r>
        <w:t xml:space="preserve">   Cheval    </w:t>
      </w:r>
      <w:r>
        <w:t xml:space="preserve">   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</dc:title>
  <dcterms:created xsi:type="dcterms:W3CDTF">2021-10-11T07:29:20Z</dcterms:created>
  <dcterms:modified xsi:type="dcterms:W3CDTF">2021-10-11T07:29:20Z</dcterms:modified>
</cp:coreProperties>
</file>