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Frances Ellen Watkins Harper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poet    </w:t>
      </w:r>
      <w:r>
        <w:t xml:space="preserve">   author    </w:t>
      </w:r>
      <w:r>
        <w:t xml:space="preserve">   abolition    </w:t>
      </w:r>
      <w:r>
        <w:t xml:space="preserve">   suffrage    </w:t>
      </w:r>
      <w:r>
        <w:t xml:space="preserve">   disenfranchise    </w:t>
      </w:r>
      <w:r>
        <w:t xml:space="preserve">   classism    </w:t>
      </w:r>
      <w:r>
        <w:t xml:space="preserve">   feminism    </w:t>
      </w:r>
      <w:r>
        <w:t xml:space="preserve">   racism    </w:t>
      </w:r>
      <w:r>
        <w:t xml:space="preserve">   temperance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Frances Ellen Watkins Harper</dc:title>
  <dcterms:created xsi:type="dcterms:W3CDTF">2021-10-11T07:29:26Z</dcterms:created>
  <dcterms:modified xsi:type="dcterms:W3CDTF">2021-10-11T07:29:26Z</dcterms:modified>
</cp:coreProperties>
</file>