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Francis Scott Key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Maryland    </w:t>
      </w:r>
      <w:r>
        <w:t xml:space="preserve">   banner    </w:t>
      </w:r>
      <w:r>
        <w:t xml:space="preserve">   key    </w:t>
      </w:r>
      <w:r>
        <w:t xml:space="preserve">   lawyer    </w:t>
      </w:r>
      <w:r>
        <w:t xml:space="preserve">   music    </w:t>
      </w:r>
      <w:r>
        <w:t xml:space="preserve">   note    </w:t>
      </w:r>
      <w:r>
        <w:t xml:space="preserve">   poet    </w:t>
      </w:r>
      <w:r>
        <w:t xml:space="preserve">   spangled    </w:t>
      </w:r>
      <w:r>
        <w:t xml:space="preserve">   star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 Scott Key Word Search</dc:title>
  <dcterms:created xsi:type="dcterms:W3CDTF">2021-10-11T07:27:53Z</dcterms:created>
  <dcterms:modified xsi:type="dcterms:W3CDTF">2021-10-11T07:27:53Z</dcterms:modified>
</cp:coreProperties>
</file>