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the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Historicalcontext    </w:t>
      </w:r>
      <w:r>
        <w:t xml:space="preserve">   William    </w:t>
      </w:r>
      <w:r>
        <w:t xml:space="preserve">   Mountblanc    </w:t>
      </w:r>
      <w:r>
        <w:t xml:space="preserve">   Prometheus    </w:t>
      </w:r>
      <w:r>
        <w:t xml:space="preserve">   Gothic    </w:t>
      </w:r>
      <w:r>
        <w:t xml:space="preserve">   Loneliness    </w:t>
      </w:r>
      <w:r>
        <w:t xml:space="preserve">   Henryclerval    </w:t>
      </w:r>
      <w:r>
        <w:t xml:space="preserve">   Arctic    </w:t>
      </w:r>
      <w:r>
        <w:t xml:space="preserve">   Elizabeth    </w:t>
      </w:r>
      <w:r>
        <w:t xml:space="preserve">   Captainwalton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the novel</dc:title>
  <dcterms:created xsi:type="dcterms:W3CDTF">2021-10-11T07:28:27Z</dcterms:created>
  <dcterms:modified xsi:type="dcterms:W3CDTF">2021-10-11T07:28:27Z</dcterms:modified>
</cp:coreProperties>
</file>