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Graham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spiritual    </w:t>
      </w:r>
      <w:r>
        <w:t xml:space="preserve">   Samaritan's Purse    </w:t>
      </w:r>
      <w:r>
        <w:t xml:space="preserve">   North Carolina    </w:t>
      </w:r>
      <w:r>
        <w:t xml:space="preserve">   missionary    </w:t>
      </w:r>
      <w:r>
        <w:t xml:space="preserve">   ministry    </w:t>
      </w:r>
      <w:r>
        <w:t xml:space="preserve">   leadership    </w:t>
      </w:r>
      <w:r>
        <w:t xml:space="preserve">   gospel    </w:t>
      </w:r>
      <w:r>
        <w:t xml:space="preserve">   Franklin Graham    </w:t>
      </w:r>
      <w:r>
        <w:t xml:space="preserve">   evangelist    </w:t>
      </w:r>
      <w:r>
        <w:t xml:space="preserve">   devotion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Graham</dc:title>
  <dcterms:created xsi:type="dcterms:W3CDTF">2021-10-11T07:28:46Z</dcterms:created>
  <dcterms:modified xsi:type="dcterms:W3CDTF">2021-10-11T07:28:46Z</dcterms:modified>
</cp:coreProperties>
</file>