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amendment does not protect this kind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speech is in question and presents 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urging resistance to lawful authority or advocating the overthrow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 that may be delivered publicly or privately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word are so insulting that they provoke immediate violence they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resistance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that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the use of actions and symbols to express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because the "clear and present danger" was not enough to protect the governments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held that school officials have broad authority to regulate speech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amendment freedoms are more fundamental than other freedoms because they provide the basis of all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that is written</w:t>
            </w:r>
          </w:p>
        </w:tc>
      </w:tr>
    </w:tbl>
    <w:p>
      <w:pPr>
        <w:pStyle w:val="WordBankLarge"/>
      </w:pPr>
      <w:r>
        <w:t xml:space="preserve">   slander    </w:t>
      </w:r>
      <w:r>
        <w:t xml:space="preserve">   libel    </w:t>
      </w:r>
      <w:r>
        <w:t xml:space="preserve">   pure speech    </w:t>
      </w:r>
      <w:r>
        <w:t xml:space="preserve">   fighting words    </w:t>
      </w:r>
      <w:r>
        <w:t xml:space="preserve">   seditious speech    </w:t>
      </w:r>
      <w:r>
        <w:t xml:space="preserve">   clear and present danger    </w:t>
      </w:r>
      <w:r>
        <w:t xml:space="preserve">   symbolic speech    </w:t>
      </w:r>
      <w:r>
        <w:t xml:space="preserve">   deformatory speech    </w:t>
      </w:r>
      <w:r>
        <w:t xml:space="preserve">   preferred position doctrine    </w:t>
      </w:r>
      <w:r>
        <w:t xml:space="preserve">   bad tendency doctrine    </w:t>
      </w:r>
      <w:r>
        <w:t xml:space="preserve">   student speech    </w:t>
      </w:r>
      <w:r>
        <w:t xml:space="preserve">   sedition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Speech</dc:title>
  <dcterms:created xsi:type="dcterms:W3CDTF">2021-10-11T07:31:03Z</dcterms:created>
  <dcterms:modified xsi:type="dcterms:W3CDTF">2021-10-11T07:31:03Z</dcterms:modified>
</cp:coreProperties>
</file>