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des musees    </w:t>
      </w:r>
      <w:r>
        <w:t xml:space="preserve">   des magasins    </w:t>
      </w:r>
      <w:r>
        <w:t xml:space="preserve">   un patinoire    </w:t>
      </w:r>
      <w:r>
        <w:t xml:space="preserve">   une piscine    </w:t>
      </w:r>
      <w:r>
        <w:t xml:space="preserve">   un eglise    </w:t>
      </w:r>
      <w:r>
        <w:t xml:space="preserve">   un stade    </w:t>
      </w:r>
      <w:r>
        <w:t xml:space="preserve">   un marche    </w:t>
      </w:r>
      <w:r>
        <w:t xml:space="preserve">   un centre commercial    </w:t>
      </w:r>
      <w:r>
        <w:t xml:space="preserve">   un centre de loisirs    </w:t>
      </w:r>
      <w:r>
        <w:t xml:space="preserve">   un chateau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</dc:title>
  <dcterms:created xsi:type="dcterms:W3CDTF">2021-10-11T07:31:30Z</dcterms:created>
  <dcterms:modified xsi:type="dcterms:W3CDTF">2021-10-11T07:31:30Z</dcterms:modified>
</cp:coreProperties>
</file>