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bastille    </w:t>
      </w:r>
      <w:r>
        <w:t xml:space="preserve">   taille    </w:t>
      </w:r>
      <w:r>
        <w:t xml:space="preserve">   unicameral    </w:t>
      </w:r>
      <w:r>
        <w:t xml:space="preserve">   great fear    </w:t>
      </w:r>
      <w:r>
        <w:t xml:space="preserve">   Louis    </w:t>
      </w:r>
      <w:r>
        <w:t xml:space="preserve">   left    </w:t>
      </w:r>
      <w:r>
        <w:t xml:space="preserve">   estate general    </w:t>
      </w:r>
      <w:r>
        <w:t xml:space="preserve">   estate    </w:t>
      </w:r>
      <w:r>
        <w:t xml:space="preserve">   bicameral    </w:t>
      </w:r>
      <w:r>
        <w:t xml:space="preserve">   tithe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2021-10-11T07:33:38Z</dcterms:created>
  <dcterms:modified xsi:type="dcterms:W3CDTF">2021-10-11T07:33:38Z</dcterms:modified>
</cp:coreProperties>
</file>