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Souvenirs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macroons    </w:t>
      </w:r>
      <w:r>
        <w:t xml:space="preserve">   mug    </w:t>
      </w:r>
      <w:r>
        <w:t xml:space="preserve">   fridge magnet    </w:t>
      </w:r>
      <w:r>
        <w:t xml:space="preserve">   eiffeltowermodel    </w:t>
      </w:r>
      <w:r>
        <w:t xml:space="preserve">   baguette    </w:t>
      </w:r>
      <w:r>
        <w:t xml:space="preserve">   croissant    </w:t>
      </w:r>
      <w:r>
        <w:t xml:space="preserve">   wine    </w:t>
      </w:r>
      <w:r>
        <w:t xml:space="preserve">   chocolate    </w:t>
      </w:r>
      <w:r>
        <w:t xml:space="preserve">   postcard    </w:t>
      </w:r>
      <w:r>
        <w:t xml:space="preserve">   cheese    </w:t>
      </w:r>
      <w:r>
        <w:t xml:space="preserve">   Champagne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Souvenirs</dc:title>
  <dcterms:created xsi:type="dcterms:W3CDTF">2021-10-11T07:34:13Z</dcterms:created>
  <dcterms:modified xsi:type="dcterms:W3CDTF">2021-10-11T07:34:13Z</dcterms:modified>
</cp:coreProperties>
</file>