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body parts - 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bras    </w:t>
      </w:r>
      <w:r>
        <w:t xml:space="preserve">   jambe    </w:t>
      </w:r>
      <w:r>
        <w:t xml:space="preserve">   nez    </w:t>
      </w:r>
      <w:r>
        <w:t xml:space="preserve">   bouche    </w:t>
      </w:r>
      <w:r>
        <w:t xml:space="preserve">   oreilles    </w:t>
      </w:r>
      <w:r>
        <w:t xml:space="preserve">   yeux    </w:t>
      </w:r>
      <w:r>
        <w:t xml:space="preserve">   pieds    </w:t>
      </w:r>
      <w:r>
        <w:t xml:space="preserve">   genoux    </w:t>
      </w:r>
      <w:r>
        <w:t xml:space="preserve">   epaules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 - Le Corps</dc:title>
  <dcterms:created xsi:type="dcterms:W3CDTF">2021-10-11T07:31:33Z</dcterms:created>
  <dcterms:modified xsi:type="dcterms:W3CDTF">2021-10-11T07:31:33Z</dcterms:modified>
</cp:coreProperties>
</file>