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presenter    </w:t>
      </w:r>
      <w:r>
        <w:t xml:space="preserve">   ècouter    </w:t>
      </w:r>
      <w:r>
        <w:t xml:space="preserve">   attendre    </w:t>
      </w:r>
      <w:r>
        <w:t xml:space="preserve">   vendre    </w:t>
      </w:r>
      <w:r>
        <w:t xml:space="preserve">   aimer    </w:t>
      </w:r>
      <w:r>
        <w:t xml:space="preserve">   aider    </w:t>
      </w:r>
      <w:r>
        <w:t xml:space="preserve">   choisir    </w:t>
      </w:r>
      <w:r>
        <w:t xml:space="preserve">   finir    </w:t>
      </w:r>
      <w:r>
        <w:t xml:space="preserve">   jouer    </w:t>
      </w:r>
      <w:r>
        <w:t xml:space="preserve">   plonger    </w:t>
      </w:r>
      <w:r>
        <w:t xml:space="preserve">   nager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2021-10-11T07:31:00Z</dcterms:created>
  <dcterms:modified xsi:type="dcterms:W3CDTF">2021-10-11T07:31:00Z</dcterms:modified>
</cp:coreProperties>
</file>