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section one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greeting means hello and goodbye?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are you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2:30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hello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monday</w:t>
            </w:r>
          </w:p>
        </w:tc>
      </w:tr>
    </w:tbl>
    <w:p>
      <w:pPr>
        <w:pStyle w:val="WordBankMedium"/>
      </w:pPr>
      <w:r>
        <w:t xml:space="preserve">   salut    </w:t>
      </w:r>
      <w:r>
        <w:t xml:space="preserve">   bonjour    </w:t>
      </w:r>
      <w:r>
        <w:t xml:space="preserve">   triste    </w:t>
      </w:r>
      <w:r>
        <w:t xml:space="preserve">   content    </w:t>
      </w:r>
      <w:r>
        <w:t xml:space="preserve">   malade    </w:t>
      </w:r>
      <w:r>
        <w:t xml:space="preserve">   confus    </w:t>
      </w:r>
      <w:r>
        <w:t xml:space="preserve">   lundi    </w:t>
      </w:r>
      <w:r>
        <w:t xml:space="preserve">   mardi    </w:t>
      </w:r>
      <w:r>
        <w:t xml:space="preserve">   mercredi    </w:t>
      </w:r>
      <w:r>
        <w:t xml:space="preserve">   jeudi    </w:t>
      </w:r>
      <w:r>
        <w:t xml:space="preserve">   vendredi    </w:t>
      </w:r>
      <w:r>
        <w:t xml:space="preserve">   samedi    </w:t>
      </w:r>
      <w:r>
        <w:t xml:space="preserve">   dimanche    </w:t>
      </w:r>
      <w:r>
        <w:t xml:space="preserve">   comment tappelles tu    </w:t>
      </w:r>
      <w:r>
        <w:t xml:space="preserve">   comment ca va    </w:t>
      </w:r>
      <w:r>
        <w:t xml:space="preserve">   jai 15 ans    </w:t>
      </w:r>
      <w:r>
        <w:t xml:space="preserve">   dous es tu    </w:t>
      </w:r>
      <w:r>
        <w:t xml:space="preserve">   il est 14 heures 30    </w:t>
      </w:r>
      <w:r>
        <w:t xml:space="preserve">   fatigue    </w:t>
      </w:r>
      <w:r>
        <w:t xml:space="preserve">   plein dennui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section one vocab</dc:title>
  <dcterms:created xsi:type="dcterms:W3CDTF">2021-10-11T07:34:01Z</dcterms:created>
  <dcterms:modified xsi:type="dcterms:W3CDTF">2021-10-11T07:34:01Z</dcterms:modified>
</cp:coreProperties>
</file>