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verbs ending in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aimer    </w:t>
      </w:r>
      <w:r>
        <w:t xml:space="preserve">   chanter    </w:t>
      </w:r>
      <w:r>
        <w:t xml:space="preserve">   manger    </w:t>
      </w:r>
      <w:r>
        <w:t xml:space="preserve">   travailler    </w:t>
      </w:r>
      <w:r>
        <w:t xml:space="preserve">   parler    </w:t>
      </w:r>
      <w:r>
        <w:t xml:space="preserve">   regarder    </w:t>
      </w:r>
      <w:r>
        <w:t xml:space="preserve">   habiter    </w:t>
      </w:r>
      <w:r>
        <w:t xml:space="preserve">   ecouter    </w:t>
      </w:r>
      <w:r>
        <w:t xml:space="preserve">   detester    </w:t>
      </w:r>
      <w:r>
        <w:t xml:space="preserve">   changer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 ending in ER</dc:title>
  <dcterms:created xsi:type="dcterms:W3CDTF">2021-10-11T07:35:30Z</dcterms:created>
  <dcterms:modified xsi:type="dcterms:W3CDTF">2021-10-11T07:35:30Z</dcterms:modified>
</cp:coreProperties>
</file>