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bio    </w:t>
      </w:r>
      <w:r>
        <w:t xml:space="preserve">   commerce equitable    </w:t>
      </w:r>
      <w:r>
        <w:t xml:space="preserve">   consommer    </w:t>
      </w:r>
      <w:r>
        <w:t xml:space="preserve">   epices    </w:t>
      </w:r>
      <w:r>
        <w:t xml:space="preserve">   parcouru    </w:t>
      </w:r>
      <w:r>
        <w:t xml:space="preserve">   pasteque    </w:t>
      </w:r>
      <w:r>
        <w:t xml:space="preserve">   rechauffement    </w:t>
      </w:r>
      <w:r>
        <w:t xml:space="preserve">   sante    </w:t>
      </w:r>
      <w:r>
        <w:t xml:space="preserve">   se priver de    </w:t>
      </w:r>
      <w:r>
        <w:t xml:space="preserve">   soutienir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</dc:title>
  <dcterms:created xsi:type="dcterms:W3CDTF">2021-10-11T07:35:41Z</dcterms:created>
  <dcterms:modified xsi:type="dcterms:W3CDTF">2021-10-11T07:35:41Z</dcterms:modified>
</cp:coreProperties>
</file>