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neurosis    </w:t>
      </w:r>
      <w:r>
        <w:t xml:space="preserve">   childhood    </w:t>
      </w:r>
      <w:r>
        <w:t xml:space="preserve">   parents    </w:t>
      </w:r>
      <w:r>
        <w:t xml:space="preserve">   sexuality    </w:t>
      </w:r>
      <w:r>
        <w:t xml:space="preserve">   psychosexual theory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psychosexual    </w:t>
      </w:r>
      <w:r>
        <w:t xml:space="preserve">   personality    </w:t>
      </w:r>
      <w:r>
        <w:t xml:space="preserve">   psychodynamic    </w:t>
      </w:r>
      <w:r>
        <w:t xml:space="preserve">  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</dc:title>
  <dcterms:created xsi:type="dcterms:W3CDTF">2021-10-11T07:36:30Z</dcterms:created>
  <dcterms:modified xsi:type="dcterms:W3CDTF">2021-10-11T07:36:30Z</dcterms:modified>
</cp:coreProperties>
</file>