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hatches    </w:t>
      </w:r>
      <w:r>
        <w:t xml:space="preserve">   swim    </w:t>
      </w:r>
      <w:r>
        <w:t xml:space="preserve">   frog    </w:t>
      </w:r>
      <w:r>
        <w:t xml:space="preserve">   tadpole    </w:t>
      </w:r>
      <w:r>
        <w:t xml:space="preserve">   life cycle    </w:t>
      </w:r>
      <w:r>
        <w:t xml:space="preserve">   webbed    </w:t>
      </w:r>
      <w:r>
        <w:t xml:space="preserve">   vocal sac    </w:t>
      </w:r>
      <w:r>
        <w:t xml:space="preserve">   lungs    </w:t>
      </w:r>
      <w:r>
        <w:t xml:space="preserve">   glide    </w:t>
      </w:r>
      <w:r>
        <w:t xml:space="preserve">   gills    </w:t>
      </w:r>
      <w:r>
        <w:t xml:space="preserve">   froglet    </w:t>
      </w:r>
      <w:r>
        <w:t xml:space="preserve">   amphibian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Frogs</dc:title>
  <dcterms:created xsi:type="dcterms:W3CDTF">2021-10-11T07:39:20Z</dcterms:created>
  <dcterms:modified xsi:type="dcterms:W3CDTF">2021-10-11T07:39:20Z</dcterms:modified>
</cp:coreProperties>
</file>