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apricot    </w:t>
      </w:r>
      <w:r>
        <w:t xml:space="preserve">   peaches    </w:t>
      </w:r>
      <w:r>
        <w:t xml:space="preserve">   cantaloupe    </w:t>
      </w:r>
      <w:r>
        <w:t xml:space="preserve">   pineapple    </w:t>
      </w:r>
      <w:r>
        <w:t xml:space="preserve">   pear    </w:t>
      </w:r>
      <w:r>
        <w:t xml:space="preserve">   lime    </w:t>
      </w:r>
      <w:r>
        <w:t xml:space="preserve">   grapefruit    </w:t>
      </w:r>
      <w:r>
        <w:t xml:space="preserve">   banana    </w:t>
      </w:r>
      <w:r>
        <w:t xml:space="preserve">   grapes    </w:t>
      </w:r>
      <w:r>
        <w:t xml:space="preserve">   lemon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2021-10-11T07:39:50Z</dcterms:created>
  <dcterms:modified xsi:type="dcterms:W3CDTF">2021-10-11T07:39:50Z</dcterms:modified>
</cp:coreProperties>
</file>