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faithfullness    </w:t>
      </w:r>
      <w:r>
        <w:t xml:space="preserve">   Galations    </w:t>
      </w:r>
      <w:r>
        <w:t xml:space="preserve">   gentleness    </w:t>
      </w:r>
      <w:r>
        <w:t xml:space="preserve">   goodness    </w:t>
      </w:r>
      <w:r>
        <w:t xml:space="preserve">   joy    </w:t>
      </w:r>
      <w:r>
        <w:t xml:space="preserve">   kindness    </w:t>
      </w:r>
      <w:r>
        <w:t xml:space="preserve">   love    </w:t>
      </w:r>
      <w:r>
        <w:t xml:space="preserve">   patience    </w:t>
      </w:r>
      <w:r>
        <w:t xml:space="preserve">   peace    </w:t>
      </w:r>
      <w:r>
        <w:t xml:space="preserve">   self-control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of the Spirit</dc:title>
  <dcterms:created xsi:type="dcterms:W3CDTF">2021-10-11T07:40:26Z</dcterms:created>
  <dcterms:modified xsi:type="dcterms:W3CDTF">2021-10-11T07:40:26Z</dcterms:modified>
</cp:coreProperties>
</file>