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Grapefruit    </w:t>
      </w:r>
      <w:r>
        <w:t xml:space="preserve">   Blueberries    </w:t>
      </w:r>
      <w:r>
        <w:t xml:space="preserve">   Raspberry    </w:t>
      </w:r>
      <w:r>
        <w:t xml:space="preserve">   Blackberries    </w:t>
      </w:r>
      <w:r>
        <w:t xml:space="preserve">   Pear    </w:t>
      </w:r>
      <w:r>
        <w:t xml:space="preserve">   Mango    </w:t>
      </w:r>
      <w:r>
        <w:t xml:space="preserve">   Kiwi    </w:t>
      </w:r>
      <w:r>
        <w:t xml:space="preserve">   Grapes    </w:t>
      </w:r>
      <w:r>
        <w:t xml:space="preserve">   Blackcurrants    </w:t>
      </w:r>
      <w:r>
        <w:t xml:space="preserve">   Strawberries    </w:t>
      </w:r>
      <w:r>
        <w:t xml:space="preserve">   Banana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Fruity Fun</dc:title>
  <dcterms:created xsi:type="dcterms:W3CDTF">2021-10-11T07:41:00Z</dcterms:created>
  <dcterms:modified xsi:type="dcterms:W3CDTF">2021-10-11T07:41:00Z</dcterms:modified>
</cp:coreProperties>
</file>