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engine    </w:t>
      </w:r>
      <w:r>
        <w:t xml:space="preserve">   Hybrid    </w:t>
      </w:r>
      <w:r>
        <w:t xml:space="preserve">   Diesel    </w:t>
      </w:r>
      <w:r>
        <w:t xml:space="preserve">   Ford    </w:t>
      </w:r>
      <w:r>
        <w:t xml:space="preserve">   Chevy    </w:t>
      </w:r>
      <w:r>
        <w:t xml:space="preserve">   Hummer    </w:t>
      </w:r>
      <w:r>
        <w:t xml:space="preserve">   Toyota    </w:t>
      </w:r>
      <w:r>
        <w:t xml:space="preserve">   Fuel Efficient    </w:t>
      </w:r>
      <w:r>
        <w:t xml:space="preserve">   Economy    </w:t>
      </w:r>
      <w:r>
        <w:t xml:space="preserve">   Pollution    </w:t>
      </w:r>
      <w:r>
        <w:t xml:space="preserve">   Cars    </w:t>
      </w:r>
      <w:r>
        <w:t xml:space="preserve">   Oil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</dc:title>
  <dcterms:created xsi:type="dcterms:W3CDTF">2021-10-11T07:41:23Z</dcterms:created>
  <dcterms:modified xsi:type="dcterms:W3CDTF">2021-10-11T07:41:23Z</dcterms:modified>
</cp:coreProperties>
</file>