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Piecewise    </w:t>
      </w:r>
      <w:r>
        <w:t xml:space="preserve">   cubic    </w:t>
      </w:r>
      <w:r>
        <w:t xml:space="preserve">   Quadratic    </w:t>
      </w:r>
      <w:r>
        <w:t xml:space="preserve">   Logarithmic    </w:t>
      </w:r>
      <w:r>
        <w:t xml:space="preserve">   Exponential    </w:t>
      </w:r>
      <w:r>
        <w:t xml:space="preserve">   Rational    </w:t>
      </w:r>
      <w:r>
        <w:t xml:space="preserve">   Radical    </w:t>
      </w:r>
      <w:r>
        <w:t xml:space="preserve">   Absolute Value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</dc:title>
  <dcterms:created xsi:type="dcterms:W3CDTF">2021-10-11T07:42:26Z</dcterms:created>
  <dcterms:modified xsi:type="dcterms:W3CDTF">2021-10-11T07:42:26Z</dcterms:modified>
</cp:coreProperties>
</file>