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independent variable    </w:t>
      </w:r>
      <w:r>
        <w:t xml:space="preserve">   dependent variable    </w:t>
      </w:r>
      <w:r>
        <w:t xml:space="preserve">   domain    </w:t>
      </w:r>
      <w:r>
        <w:t xml:space="preserve">   linear equation    </w:t>
      </w:r>
      <w:r>
        <w:t xml:space="preserve">   run    </w:t>
      </w:r>
      <w:r>
        <w:t xml:space="preserve">   rise    </w:t>
      </w:r>
      <w:r>
        <w:t xml:space="preserve">   quadratic function    </w:t>
      </w:r>
      <w:r>
        <w:t xml:space="preserve">   function table    </w:t>
      </w:r>
      <w:r>
        <w:t xml:space="preserve">   function    </w:t>
      </w:r>
      <w:r>
        <w:t xml:space="preserve">   slope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Functions</dc:title>
  <dcterms:created xsi:type="dcterms:W3CDTF">2021-10-11T07:42:38Z</dcterms:created>
  <dcterms:modified xsi:type="dcterms:W3CDTF">2021-10-11T07:42:38Z</dcterms:modified>
</cp:coreProperties>
</file>