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Fundamentals of Accountancy, Business and Management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Journal Entries    </w:t>
      </w:r>
      <w:r>
        <w:t xml:space="preserve">   Trial Balance    </w:t>
      </w:r>
      <w:r>
        <w:t xml:space="preserve">   Transaction    </w:t>
      </w:r>
      <w:r>
        <w:t xml:space="preserve">   Posting    </w:t>
      </w:r>
      <w:r>
        <w:t xml:space="preserve">   Credit    </w:t>
      </w:r>
      <w:r>
        <w:t xml:space="preserve">   Debit    </w:t>
      </w:r>
      <w:r>
        <w:t xml:space="preserve">   Ledger    </w:t>
      </w:r>
      <w:r>
        <w:t xml:space="preserve">   Journal    </w:t>
      </w:r>
      <w:r>
        <w:t xml:space="preserve">   Sales    </w:t>
      </w:r>
      <w:r>
        <w:t xml:space="preserve">   Equity    </w:t>
      </w:r>
      <w:r>
        <w:t xml:space="preserve">   Accounts Payable    </w:t>
      </w:r>
      <w:r>
        <w:t xml:space="preserve">   Liabilities    </w:t>
      </w:r>
      <w:r>
        <w:t xml:space="preserve">   Inventories    </w:t>
      </w:r>
      <w:r>
        <w:t xml:space="preserve">   Assets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Accountancy, Business and Management 1</dc:title>
  <dcterms:created xsi:type="dcterms:W3CDTF">2021-10-11T07:43:50Z</dcterms:created>
  <dcterms:modified xsi:type="dcterms:W3CDTF">2021-10-11T07:43:50Z</dcterms:modified>
</cp:coreProperties>
</file>