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G7/ G8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Canada    </w:t>
      </w:r>
      <w:r>
        <w:t xml:space="preserve">   Charlevoix, Quebec    </w:t>
      </w:r>
      <w:r>
        <w:t xml:space="preserve">   European Union    </w:t>
      </w:r>
      <w:r>
        <w:t xml:space="preserve">   France    </w:t>
      </w:r>
      <w:r>
        <w:t xml:space="preserve">   Germany    </w:t>
      </w:r>
      <w:r>
        <w:t xml:space="preserve">   Group of seven    </w:t>
      </w:r>
      <w:r>
        <w:t xml:space="preserve">   Italy    </w:t>
      </w:r>
      <w:r>
        <w:t xml:space="preserve">   Japan    </w:t>
      </w:r>
      <w:r>
        <w:t xml:space="preserve">   Russia    </w:t>
      </w:r>
      <w:r>
        <w:t xml:space="preserve">   Summit    </w:t>
      </w:r>
      <w:r>
        <w:t xml:space="preserve">   United Kingdom    </w:t>
      </w:r>
      <w:r>
        <w:t xml:space="preserve">   United States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G7/ G8</dc:title>
  <dcterms:created xsi:type="dcterms:W3CDTF">2021-10-11T07:44:52Z</dcterms:created>
  <dcterms:modified xsi:type="dcterms:W3CDTF">2021-10-11T07:44:52Z</dcterms:modified>
</cp:coreProperties>
</file>