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 Studies-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Colony    </w:t>
      </w:r>
      <w:r>
        <w:t xml:space="preserve">   Mercantilism    </w:t>
      </w:r>
      <w:r>
        <w:t xml:space="preserve">   Slave    </w:t>
      </w:r>
      <w:r>
        <w:t xml:space="preserve">   Bluff    </w:t>
      </w:r>
      <w:r>
        <w:t xml:space="preserve">   Buffer    </w:t>
      </w:r>
      <w:r>
        <w:t xml:space="preserve">   Malcontent    </w:t>
      </w:r>
      <w:r>
        <w:t xml:space="preserve">   Debt    </w:t>
      </w:r>
      <w:r>
        <w:t xml:space="preserve">   Garrison    </w:t>
      </w:r>
      <w:r>
        <w:t xml:space="preserve">   Royal Colony    </w:t>
      </w:r>
      <w:r>
        <w:t xml:space="preserve">   Defense    </w:t>
      </w:r>
      <w:r>
        <w:t xml:space="preserve">   Debtor    </w:t>
      </w:r>
      <w:r>
        <w:t xml:space="preserve">   Proprietary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Studies- Word Search</dc:title>
  <dcterms:created xsi:type="dcterms:W3CDTF">2021-10-11T07:44:36Z</dcterms:created>
  <dcterms:modified xsi:type="dcterms:W3CDTF">2021-10-11T07:44:36Z</dcterms:modified>
</cp:coreProperties>
</file>