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GBR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lethal injection    </w:t>
      </w:r>
      <w:r>
        <w:t xml:space="preserve">   water pollution    </w:t>
      </w:r>
      <w:r>
        <w:t xml:space="preserve">   bleaching    </w:t>
      </w:r>
      <w:r>
        <w:t xml:space="preserve">   crown of thorns    </w:t>
      </w:r>
      <w:r>
        <w:t xml:space="preserve">   queensland    </w:t>
      </w:r>
      <w:r>
        <w:t xml:space="preserve">   climate change    </w:t>
      </w:r>
      <w:r>
        <w:t xml:space="preserve">   food chain    </w:t>
      </w:r>
      <w:r>
        <w:t xml:space="preserve">   collapse    </w:t>
      </w:r>
      <w:r>
        <w:t xml:space="preserve">   eutrophication    </w:t>
      </w:r>
      <w:r>
        <w:t xml:space="preserve">   fertilisers    </w:t>
      </w:r>
      <w:r>
        <w:t xml:space="preserve">   great barrier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</dc:title>
  <dcterms:created xsi:type="dcterms:W3CDTF">2021-10-11T07:48:31Z</dcterms:created>
  <dcterms:modified xsi:type="dcterms:W3CDTF">2021-10-11T07:48:31Z</dcterms:modified>
</cp:coreProperties>
</file>