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GDAA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may stay in this if you are Night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River that flows into the Stour at Watersmeet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Dispatcher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" too big for the Country" famous for Bream catches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March 15 - June 15       5 &amp;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Stour Provost stretch famous deep Swim (Two words 5 &amp;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Fall or drop straight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Local River with a snake hidden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 for Kings and Queens 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period when it supposedly easy to catch Trout 7 &amp;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Sea Fishing Rig  Religious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Dogs tail can be one of these ..useful fixed bottom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 Alive when fishing for 8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Home of "Clarissa"  (two words 7&amp;4 )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ESOX LUCIUS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Match Angler could be Russian with Xs 4 and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Waterproof jacket .... heavy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Painter sought inspiration from this place... no longer ours 7 &amp;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like Indian this might be your favourite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Cornish Dish baked pilchards covered with pastry crust 8 &amp;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cereal and other grains used to used attract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Drain cover to catch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"Bank" off Portland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Rod maker make well known for its Game Rods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catches Carp on Commercial Waters 6 &amp;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 of area = one quarter of an 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bit of a nuisance but very welcome on difficult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 fish appearing in a Dickens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Somerset has a lot of these e.g Kings Sedgemoor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Longest UK river</w:t>
            </w:r>
          </w:p>
        </w:tc>
      </w:tr>
    </w:tbl>
    <w:p>
      <w:pPr>
        <w:pStyle w:val="WordBankLarge"/>
      </w:pPr>
      <w:r>
        <w:t xml:space="preserve">   SHREEN    </w:t>
      </w:r>
      <w:r>
        <w:t xml:space="preserve">   CHESIL    </w:t>
      </w:r>
      <w:r>
        <w:t xml:space="preserve">   REDMIRE POOL    </w:t>
      </w:r>
      <w:r>
        <w:t xml:space="preserve">   PIKE    </w:t>
      </w:r>
      <w:r>
        <w:t xml:space="preserve">   LUCKY DIP    </w:t>
      </w:r>
      <w:r>
        <w:t xml:space="preserve">   BLEAK    </w:t>
      </w:r>
      <w:r>
        <w:t xml:space="preserve">   ivanmarks    </w:t>
      </w:r>
      <w:r>
        <w:t xml:space="preserve">   Shannon    </w:t>
      </w:r>
      <w:r>
        <w:t xml:space="preserve">   method feeder    </w:t>
      </w:r>
      <w:r>
        <w:t xml:space="preserve">   Royalty    </w:t>
      </w:r>
      <w:r>
        <w:t xml:space="preserve">   DUFFERSFORTNIGHT    </w:t>
      </w:r>
      <w:r>
        <w:t xml:space="preserve">   Priest    </w:t>
      </w:r>
      <w:r>
        <w:t xml:space="preserve">   CLOSESEASON    </w:t>
      </w:r>
      <w:r>
        <w:t xml:space="preserve">   NADDER    </w:t>
      </w:r>
      <w:r>
        <w:t xml:space="preserve">   GROUNDBAIT    </w:t>
      </w:r>
      <w:r>
        <w:t xml:space="preserve">   TURNERSPADDOCK    </w:t>
      </w:r>
      <w:r>
        <w:t xml:space="preserve">   DEADBAIT    </w:t>
      </w:r>
      <w:r>
        <w:t xml:space="preserve">   MINNOWS    </w:t>
      </w:r>
      <w:r>
        <w:t xml:space="preserve">   STARGAZYPIE    </w:t>
      </w:r>
      <w:r>
        <w:t xml:space="preserve">   WAGGLER    </w:t>
      </w:r>
      <w:r>
        <w:t xml:space="preserve">   Drain    </w:t>
      </w:r>
      <w:r>
        <w:t xml:space="preserve">   HARDY    </w:t>
      </w:r>
      <w:r>
        <w:t xml:space="preserve">   BARBOUR    </w:t>
      </w:r>
      <w:r>
        <w:t xml:space="preserve">   PLUG    </w:t>
      </w:r>
      <w:r>
        <w:t xml:space="preserve">   MAHSEER    </w:t>
      </w:r>
      <w:r>
        <w:t xml:space="preserve">   BIVVY    </w:t>
      </w:r>
      <w:r>
        <w:t xml:space="preserve">   Yellow    </w:t>
      </w:r>
      <w:r>
        <w:t xml:space="preserve">   PERCH    </w:t>
      </w:r>
      <w:r>
        <w:t xml:space="preserve">   plummet    </w:t>
      </w:r>
      <w:r>
        <w:t xml:space="preserve">   Severn    </w:t>
      </w:r>
      <w:r>
        <w:t xml:space="preserve">   paternoster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GDAA CROSSWORD 1</dc:title>
  <dcterms:created xsi:type="dcterms:W3CDTF">2021-10-11T07:49:17Z</dcterms:created>
  <dcterms:modified xsi:type="dcterms:W3CDTF">2021-10-11T07:49:17Z</dcterms:modified>
</cp:coreProperties>
</file>