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CHATTAHOOCHEE    </w:t>
      </w:r>
      <w:r>
        <w:t xml:space="preserve">   SAVANNAH    </w:t>
      </w:r>
      <w:r>
        <w:t xml:space="preserve">   FLINT    </w:t>
      </w:r>
      <w:r>
        <w:t xml:space="preserve">   RIDGE    </w:t>
      </w:r>
      <w:r>
        <w:t xml:space="preserve">   VALLEY    </w:t>
      </w:r>
      <w:r>
        <w:t xml:space="preserve">   MARSH    </w:t>
      </w:r>
      <w:r>
        <w:t xml:space="preserve">   SWAMP    </w:t>
      </w:r>
      <w:r>
        <w:t xml:space="preserve">   BLUE RIDGE    </w:t>
      </w:r>
      <w:r>
        <w:t xml:space="preserve">   APPALACHIANPLATEAU    </w:t>
      </w:r>
      <w:r>
        <w:t xml:space="preserve">   COASTAL PLAIN    </w:t>
      </w:r>
      <w:r>
        <w:t xml:space="preserve">   PIEDMONT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REGIONS</dc:title>
  <dcterms:created xsi:type="dcterms:W3CDTF">2021-10-11T07:59:16Z</dcterms:created>
  <dcterms:modified xsi:type="dcterms:W3CDTF">2021-10-11T07:59:16Z</dcterms:modified>
</cp:coreProperties>
</file>