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G-Force, In God we live, move, and exist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GForce    </w:t>
      </w:r>
      <w:r>
        <w:t xml:space="preserve">   Exist    </w:t>
      </w:r>
      <w:r>
        <w:t xml:space="preserve">   Live    </w:t>
      </w:r>
      <w:r>
        <w:t xml:space="preserve">   We    </w:t>
      </w:r>
      <w:r>
        <w:t xml:space="preserve">   God    </w:t>
      </w:r>
      <w:r>
        <w:t xml:space="preserve">   In    </w:t>
      </w:r>
      <w:r>
        <w:t xml:space="preserve">   Share    </w:t>
      </w:r>
      <w:r>
        <w:t xml:space="preserve">   Follow    </w:t>
      </w:r>
      <w:r>
        <w:t xml:space="preserve">   Care    </w:t>
      </w:r>
      <w:r>
        <w:t xml:space="preserve">   Act    </w:t>
      </w:r>
      <w:r>
        <w:t xml:space="preserve">   Move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G-Force, In God we live, move, and exist</dc:title>
  <dcterms:created xsi:type="dcterms:W3CDTF">2021-10-11T07:44:02Z</dcterms:created>
  <dcterms:modified xsi:type="dcterms:W3CDTF">2021-10-11T07:44:02Z</dcterms:modified>
</cp:coreProperties>
</file>