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GMO Fruits &amp;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canola    </w:t>
      </w:r>
      <w:r>
        <w:t xml:space="preserve">   dairy    </w:t>
      </w:r>
      <w:r>
        <w:t xml:space="preserve">   peas    </w:t>
      </w:r>
      <w:r>
        <w:t xml:space="preserve">   tomatoes    </w:t>
      </w:r>
      <w:r>
        <w:t xml:space="preserve">   potatoes    </w:t>
      </w:r>
      <w:r>
        <w:t xml:space="preserve">   rice    </w:t>
      </w:r>
      <w:r>
        <w:t xml:space="preserve">   papaya    </w:t>
      </w:r>
      <w:r>
        <w:t xml:space="preserve">   cotton    </w:t>
      </w:r>
      <w:r>
        <w:t xml:space="preserve">   soy    </w:t>
      </w:r>
      <w:r>
        <w:t xml:space="preserve">  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GMO Fruits &amp; Vegetables</dc:title>
  <dcterms:created xsi:type="dcterms:W3CDTF">2021-10-11T08:06:10Z</dcterms:created>
  <dcterms:modified xsi:type="dcterms:W3CDTF">2021-10-11T08:06:10Z</dcterms:modified>
</cp:coreProperties>
</file>