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GREGOR THE OVERLANDER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CHRONICLES    </w:t>
      </w:r>
      <w:r>
        <w:t xml:space="preserve">   UNDERLAND    </w:t>
      </w:r>
      <w:r>
        <w:t xml:space="preserve">   FANTASY    </w:t>
      </w:r>
      <w:r>
        <w:t xml:space="preserve">   FICTION    </w:t>
      </w:r>
      <w:r>
        <w:t xml:space="preserve">   ARES    </w:t>
      </w:r>
      <w:r>
        <w:t xml:space="preserve">   HENRY    </w:t>
      </w:r>
      <w:r>
        <w:t xml:space="preserve">   RIPRED    </w:t>
      </w:r>
      <w:r>
        <w:t xml:space="preserve">   LUXA    </w:t>
      </w:r>
      <w:r>
        <w:t xml:space="preserve">   OVERLANDER    </w:t>
      </w:r>
      <w:r>
        <w:t xml:space="preserve">   FATHER    </w:t>
      </w:r>
      <w:r>
        <w:t xml:space="preserve">   BOOTS    </w:t>
      </w:r>
      <w:r>
        <w:t xml:space="preserve">   GREGOR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</dc:title>
  <dcterms:created xsi:type="dcterms:W3CDTF">2021-10-11T08:23:30Z</dcterms:created>
  <dcterms:modified xsi:type="dcterms:W3CDTF">2021-10-11T08:23:30Z</dcterms:modified>
</cp:coreProperties>
</file>