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Gabriel and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baby    </w:t>
      </w:r>
      <w:r>
        <w:t xml:space="preserve">   God    </w:t>
      </w:r>
      <w:r>
        <w:t xml:space="preserve">   Angel    </w:t>
      </w:r>
      <w:r>
        <w:t xml:space="preserve">   Joy    </w:t>
      </w:r>
      <w:r>
        <w:t xml:space="preserve">   Favour    </w:t>
      </w:r>
      <w:r>
        <w:t xml:space="preserve">   Hope    </w:t>
      </w:r>
      <w:r>
        <w:t xml:space="preserve">   great    </w:t>
      </w:r>
      <w:r>
        <w:t xml:space="preserve">   Jesus    </w:t>
      </w:r>
      <w:r>
        <w:t xml:space="preserve">   Son    </w:t>
      </w:r>
      <w:r>
        <w:t xml:space="preserve">   Nazareth    </w:t>
      </w:r>
      <w:r>
        <w:t xml:space="preserve">   Mary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 and Mary</dc:title>
  <dcterms:created xsi:type="dcterms:W3CDTF">2021-10-11T07:46:10Z</dcterms:created>
  <dcterms:modified xsi:type="dcterms:W3CDTF">2021-10-11T07:46:10Z</dcterms:modified>
</cp:coreProperties>
</file>