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Gainsborough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mrs siddons    </w:t>
      </w:r>
      <w:r>
        <w:t xml:space="preserve">   John plampin    </w:t>
      </w:r>
      <w:r>
        <w:t xml:space="preserve">   royal academy    </w:t>
      </w:r>
      <w:r>
        <w:t xml:space="preserve">   national gallery    </w:t>
      </w:r>
      <w:r>
        <w:t xml:space="preserve">   georgian    </w:t>
      </w:r>
      <w:r>
        <w:t xml:space="preserve">   sudbury    </w:t>
      </w:r>
      <w:r>
        <w:t xml:space="preserve">   artist    </w:t>
      </w:r>
      <w:r>
        <w:t xml:space="preserve">   gainsborough    </w:t>
      </w:r>
      <w:r>
        <w:t xml:space="preserve">   landscape    </w:t>
      </w:r>
      <w:r>
        <w:t xml:space="preserve">   painting    </w:t>
      </w:r>
      <w:r>
        <w:t xml:space="preserve">   portrait    </w:t>
      </w:r>
      <w:r>
        <w:t xml:space="preserve">   thomas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Gainsborough</dc:title>
  <dcterms:created xsi:type="dcterms:W3CDTF">2021-10-11T07:44:48Z</dcterms:created>
  <dcterms:modified xsi:type="dcterms:W3CDTF">2021-10-11T07:44:48Z</dcterms:modified>
</cp:coreProperties>
</file>