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Gallstones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fever    </w:t>
      </w:r>
      <w:r>
        <w:t xml:space="preserve">   thoracic region    </w:t>
      </w:r>
      <w:r>
        <w:t xml:space="preserve">   lasers    </w:t>
      </w:r>
      <w:r>
        <w:t xml:space="preserve">   bile saits    </w:t>
      </w:r>
      <w:r>
        <w:t xml:space="preserve">   drugs    </w:t>
      </w:r>
      <w:r>
        <w:t xml:space="preserve">   surgery    </w:t>
      </w:r>
      <w:r>
        <w:t xml:space="preserve">   Jaundice    </w:t>
      </w:r>
      <w:r>
        <w:t xml:space="preserve">   treatment    </w:t>
      </w:r>
      <w:r>
        <w:t xml:space="preserve">   ultrasound imaging    </w:t>
      </w:r>
      <w:r>
        <w:t xml:space="preserve">   Gallbladder    </w:t>
      </w:r>
      <w:r>
        <w:t xml:space="preserve">   Cholesterol    </w:t>
      </w:r>
      <w:r>
        <w:t xml:space="preserve">   Gallstones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Gallstones</dc:title>
  <dcterms:created xsi:type="dcterms:W3CDTF">2021-10-11T07:45:43Z</dcterms:created>
  <dcterms:modified xsi:type="dcterms:W3CDTF">2021-10-11T07:45:43Z</dcterms:modified>
</cp:coreProperties>
</file>