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Galoche: En Grande Vedette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empote    </w:t>
      </w:r>
      <w:r>
        <w:t xml:space="preserve">   amadouer    </w:t>
      </w:r>
      <w:r>
        <w:t xml:space="preserve">   immortaliser    </w:t>
      </w:r>
      <w:r>
        <w:t xml:space="preserve">   reluisante    </w:t>
      </w:r>
      <w:r>
        <w:t xml:space="preserve">   cabochon    </w:t>
      </w:r>
      <w:r>
        <w:t xml:space="preserve">   empailleuse    </w:t>
      </w:r>
      <w:r>
        <w:t xml:space="preserve">   amphitheatre    </w:t>
      </w:r>
      <w:r>
        <w:t xml:space="preserve">   antipathique    </w:t>
      </w:r>
      <w:r>
        <w:t xml:space="preserve">   commandant    </w:t>
      </w:r>
      <w:r>
        <w:t xml:space="preserve">   orgueilleuse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Galoche: En Grande Vedette</dc:title>
  <dcterms:created xsi:type="dcterms:W3CDTF">2021-10-11T07:45:11Z</dcterms:created>
  <dcterms:modified xsi:type="dcterms:W3CDTF">2021-10-11T07:45:11Z</dcterms:modified>
</cp:coreProperties>
</file>