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avogadro    </w:t>
      </w:r>
      <w:r>
        <w:t xml:space="preserve">   gas    </w:t>
      </w:r>
      <w:r>
        <w:t xml:space="preserve">   charles law    </w:t>
      </w:r>
      <w:r>
        <w:t xml:space="preserve">   kilopascal    </w:t>
      </w:r>
      <w:r>
        <w:t xml:space="preserve">   pascal    </w:t>
      </w:r>
      <w:r>
        <w:t xml:space="preserve">   temperature    </w:t>
      </w:r>
      <w:r>
        <w:t xml:space="preserve">   moles    </w:t>
      </w:r>
      <w:r>
        <w:t xml:space="preserve">   kelvin    </w:t>
      </w:r>
      <w:r>
        <w:t xml:space="preserve">   volume    </w:t>
      </w:r>
      <w:r>
        <w:t xml:space="preserve">   pressure    </w:t>
      </w:r>
      <w:r>
        <w:t xml:space="preserve">   Boyle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2021-10-11T07:46:44Z</dcterms:created>
  <dcterms:modified xsi:type="dcterms:W3CDTF">2021-10-11T07:46:44Z</dcterms:modified>
</cp:coreProperties>
</file>